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D" w:rsidRPr="007C1F88" w:rsidRDefault="001747BD" w:rsidP="001747BD">
      <w:pPr>
        <w:pStyle w:val="1"/>
        <w:spacing w:before="240" w:beforeAutospacing="0" w:after="480" w:afterAutospacing="0" w:line="390" w:lineRule="atLeast"/>
        <w:jc w:val="center"/>
        <w:textAlignment w:val="baseline"/>
        <w:rPr>
          <w:b w:val="0"/>
          <w:sz w:val="24"/>
          <w:szCs w:val="24"/>
        </w:rPr>
      </w:pPr>
      <w:r>
        <w:rPr>
          <w:bCs w:val="0"/>
          <w:caps/>
          <w:color w:val="45729F"/>
          <w:sz w:val="24"/>
          <w:szCs w:val="24"/>
        </w:rPr>
        <w:t xml:space="preserve">2. </w:t>
      </w:r>
      <w:r w:rsidRPr="007C1F88">
        <w:rPr>
          <w:bCs w:val="0"/>
          <w:caps/>
          <w:color w:val="45729F"/>
          <w:sz w:val="24"/>
          <w:szCs w:val="24"/>
        </w:rPr>
        <w:t>Задачи и приоритетные направления работы школы на 201</w:t>
      </w:r>
      <w:r>
        <w:rPr>
          <w:bCs w:val="0"/>
          <w:caps/>
          <w:color w:val="45729F"/>
          <w:sz w:val="24"/>
          <w:szCs w:val="24"/>
        </w:rPr>
        <w:t>7-2018</w:t>
      </w:r>
      <w:r w:rsidRPr="007C1F88">
        <w:rPr>
          <w:bCs w:val="0"/>
          <w:caps/>
          <w:color w:val="45729F"/>
          <w:sz w:val="24"/>
          <w:szCs w:val="24"/>
        </w:rPr>
        <w:t xml:space="preserve"> учебный год</w:t>
      </w:r>
    </w:p>
    <w:p w:rsidR="001747BD" w:rsidRPr="00CE1BC6" w:rsidRDefault="001747BD" w:rsidP="001747BD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E1BC6">
        <w:rPr>
          <w:rFonts w:ascii="Times New Roman" w:hAnsi="Times New Roman" w:cs="Times New Roman"/>
          <w:b/>
          <w:sz w:val="24"/>
          <w:szCs w:val="24"/>
        </w:rPr>
        <w:t xml:space="preserve">Единая методическая  тема школы: </w:t>
      </w:r>
      <w:r w:rsidRPr="00CE1BC6">
        <w:rPr>
          <w:rFonts w:ascii="Times New Roman" w:hAnsi="Times New Roman" w:cs="Times New Roman"/>
          <w:sz w:val="24"/>
          <w:szCs w:val="24"/>
        </w:rPr>
        <w:t>“Развитие творческого  потенциала педагогического коллектива как основа оптимизации учебно-воспитательного процесса в целях  реализации ФГОС ”.</w:t>
      </w:r>
    </w:p>
    <w:p w:rsidR="001747BD" w:rsidRDefault="001747BD" w:rsidP="001747B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BC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работы школы</w:t>
      </w:r>
      <w:r w:rsidRPr="00CE1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1BC6">
        <w:rPr>
          <w:rFonts w:ascii="Times New Roman" w:hAnsi="Times New Roman" w:cs="Times New Roman"/>
          <w:sz w:val="24"/>
          <w:szCs w:val="24"/>
        </w:rPr>
        <w:t xml:space="preserve">   </w:t>
      </w:r>
      <w:r w:rsidRPr="00CE1BC6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1747BD" w:rsidRPr="00CE1BC6" w:rsidRDefault="001747BD" w:rsidP="001747B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E1BC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 на 2017-2018 учебный год:</w:t>
      </w:r>
    </w:p>
    <w:p w:rsidR="001747BD" w:rsidRPr="008250CB" w:rsidRDefault="001747BD" w:rsidP="001747BD">
      <w:pPr>
        <w:pStyle w:val="Default"/>
      </w:pPr>
      <w:r w:rsidRPr="008250CB">
        <w:t xml:space="preserve">1. Осуществление преемственности в реализации ФГОС дошкольного, начального и основного общего </w:t>
      </w:r>
    </w:p>
    <w:p w:rsidR="001747BD" w:rsidRPr="008250CB" w:rsidRDefault="001747BD" w:rsidP="001747BD">
      <w:pPr>
        <w:pStyle w:val="Default"/>
      </w:pPr>
      <w:r w:rsidRPr="008250CB">
        <w:t xml:space="preserve">образования. </w:t>
      </w:r>
    </w:p>
    <w:p w:rsidR="001747BD" w:rsidRPr="008250CB" w:rsidRDefault="001747BD" w:rsidP="001747BD">
      <w:pPr>
        <w:pStyle w:val="Default"/>
      </w:pPr>
      <w:r w:rsidRPr="008250CB">
        <w:t xml:space="preserve">2. Освоение продуктивных технологий как образовательного ресурса реализации ФГОС. </w:t>
      </w:r>
    </w:p>
    <w:p w:rsidR="001747BD" w:rsidRPr="008250CB" w:rsidRDefault="001747BD" w:rsidP="001747BD">
      <w:pPr>
        <w:pStyle w:val="Default"/>
      </w:pPr>
      <w:r w:rsidRPr="008250CB">
        <w:t>3. Формирование у обучающихся представлений о таких понятиях как «толерантность», «миролюбие»,</w:t>
      </w:r>
    </w:p>
    <w:p w:rsidR="001747BD" w:rsidRPr="008250CB" w:rsidRDefault="001747BD" w:rsidP="001747BD">
      <w:pPr>
        <w:pStyle w:val="Default"/>
      </w:pPr>
      <w:r w:rsidRPr="008250CB">
        <w:t xml:space="preserve">«гражданское согласие», «социальное партнерство». </w:t>
      </w:r>
    </w:p>
    <w:p w:rsidR="001747BD" w:rsidRPr="008250CB" w:rsidRDefault="001747BD" w:rsidP="001747BD">
      <w:pPr>
        <w:pStyle w:val="Default"/>
      </w:pPr>
      <w:r w:rsidRPr="008250CB">
        <w:t xml:space="preserve">4. Формирование условий для проявления и развития индивидуальных творческих способностей обучающихся. </w:t>
      </w:r>
    </w:p>
    <w:p w:rsidR="001747BD" w:rsidRPr="008250CB" w:rsidRDefault="001747BD" w:rsidP="001747BD">
      <w:pPr>
        <w:pStyle w:val="Default"/>
      </w:pPr>
      <w:r w:rsidRPr="008250CB">
        <w:t xml:space="preserve">5. Развитие форм деятельности, направленной на предупреждение асоциального поведения, профилактику проявлений экстремизма, среди учащихся школы. </w:t>
      </w:r>
    </w:p>
    <w:p w:rsidR="001747BD" w:rsidRPr="008250CB" w:rsidRDefault="001747BD" w:rsidP="001747BD">
      <w:pPr>
        <w:pStyle w:val="Default"/>
      </w:pPr>
      <w:r w:rsidRPr="008250CB">
        <w:t xml:space="preserve">6.Усилить роль семьи в воспитании детей и привлечь семью к организации учебно-воспитательного процесса в школе </w:t>
      </w:r>
    </w:p>
    <w:p w:rsidR="001747BD" w:rsidRPr="008250CB" w:rsidRDefault="001747BD" w:rsidP="001747BD">
      <w:pPr>
        <w:pStyle w:val="Default"/>
      </w:pPr>
      <w:r w:rsidRPr="008250CB">
        <w:t xml:space="preserve">7. Сохранение и укрепление физического и психического здоровья </w:t>
      </w:r>
      <w:proofErr w:type="gramStart"/>
      <w:r w:rsidRPr="008250CB">
        <w:t>обучающихся</w:t>
      </w:r>
      <w:proofErr w:type="gramEnd"/>
      <w:r w:rsidRPr="008250CB">
        <w:t>, формирование стремления к здоровому образу жизни.</w:t>
      </w:r>
    </w:p>
    <w:p w:rsidR="001747BD" w:rsidRPr="008250CB" w:rsidRDefault="001747BD" w:rsidP="001747BD">
      <w:pPr>
        <w:pStyle w:val="Default"/>
      </w:pPr>
    </w:p>
    <w:p w:rsidR="001747BD" w:rsidRPr="008250CB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Pr="008250CB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Pr="008250CB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747BD" w:rsidRDefault="001747BD" w:rsidP="001747BD">
      <w:pPr>
        <w:pStyle w:val="41"/>
        <w:kinsoku w:val="0"/>
        <w:overflowPunct w:val="0"/>
        <w:outlineLvl w:val="9"/>
        <w:rPr>
          <w:u w:val="thick"/>
        </w:rPr>
      </w:pPr>
    </w:p>
    <w:p w:rsidR="00112878" w:rsidRPr="001747BD" w:rsidRDefault="00112878" w:rsidP="001747BD"/>
    <w:sectPr w:rsidR="00112878" w:rsidRPr="001747BD" w:rsidSect="001704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042C"/>
    <w:rsid w:val="00112878"/>
    <w:rsid w:val="0017042C"/>
    <w:rsid w:val="001747BD"/>
    <w:rsid w:val="005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BD"/>
  </w:style>
  <w:style w:type="paragraph" w:styleId="1">
    <w:name w:val="heading 1"/>
    <w:basedOn w:val="a"/>
    <w:link w:val="10"/>
    <w:uiPriority w:val="9"/>
    <w:qFormat/>
    <w:rsid w:val="00174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1">
    <w:name w:val="Заголовок 41"/>
    <w:basedOn w:val="a"/>
    <w:rsid w:val="001747BD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74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2017-12-22T09:04:00Z</cp:lastPrinted>
  <dcterms:created xsi:type="dcterms:W3CDTF">2017-12-22T09:02:00Z</dcterms:created>
  <dcterms:modified xsi:type="dcterms:W3CDTF">2018-01-08T14:29:00Z</dcterms:modified>
</cp:coreProperties>
</file>